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E" w:rsidRPr="004C49B9" w:rsidRDefault="006D6D9E" w:rsidP="006209A4">
      <w:pPr>
        <w:pStyle w:val="NormalnyWeb"/>
        <w:spacing w:line="276" w:lineRule="auto"/>
        <w:jc w:val="both"/>
        <w:rPr>
          <w:b/>
          <w:bCs/>
        </w:rPr>
      </w:pPr>
      <w:r w:rsidRPr="004C49B9">
        <w:rPr>
          <w:rStyle w:val="Pogrubienie"/>
        </w:rPr>
        <w:t xml:space="preserve">Sprawozdanie z kontroli </w:t>
      </w:r>
      <w:r w:rsidR="007A6682">
        <w:rPr>
          <w:rStyle w:val="Pogrubienie"/>
        </w:rPr>
        <w:t>doraźnej</w:t>
      </w:r>
      <w:r w:rsidRPr="004C49B9">
        <w:rPr>
          <w:rStyle w:val="Pogrubienie"/>
        </w:rPr>
        <w:t xml:space="preserve"> przeprowadzonej</w:t>
      </w:r>
      <w:r w:rsidRPr="004C49B9">
        <w:rPr>
          <w:rStyle w:val="Pogrubienie"/>
          <w:b w:val="0"/>
        </w:rPr>
        <w:t xml:space="preserve"> </w:t>
      </w:r>
      <w:r w:rsidRPr="004C49B9">
        <w:rPr>
          <w:b/>
        </w:rPr>
        <w:t xml:space="preserve">w </w:t>
      </w:r>
      <w:r w:rsidR="000E20C5" w:rsidRPr="004C49B9">
        <w:rPr>
          <w:b/>
        </w:rPr>
        <w:t xml:space="preserve">Centrum Kształcenia TORUS </w:t>
      </w:r>
      <w:r w:rsidR="007A6682">
        <w:rPr>
          <w:b/>
        </w:rPr>
        <w:br/>
      </w:r>
      <w:r w:rsidR="000E20C5" w:rsidRPr="004C49B9">
        <w:rPr>
          <w:b/>
        </w:rPr>
        <w:t>z siedzibą w Kielcach, ul. Sienkiewicza 42</w:t>
      </w:r>
      <w:r w:rsidRPr="004C49B9">
        <w:rPr>
          <w:rStyle w:val="Pogrubienie"/>
          <w:b w:val="0"/>
        </w:rPr>
        <w:t>.</w:t>
      </w:r>
    </w:p>
    <w:p w:rsidR="00080F85" w:rsidRPr="004C49B9" w:rsidRDefault="00080F85" w:rsidP="006209A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Na podstawie upoważnienia Nr 7/2019 z dnia 26 lutego 2019 r. wydanego przez Prezydenta Miasta Kielce, pracownicy Biura Audytu Wewnętrznego i Kontroli Urzędu Miasta Kielce przeprowadzili w dniach od 12 marca 2019 r. do 12 kwietnia 2019 r. z wyłączeniem dni od 18 do 22 marca 2019 r. oraz 25 marca 2019 r., 1 kwietnia 2019 r. i 8 kwietnia 2019 r. kontrolę doraźną</w:t>
      </w:r>
      <w:r w:rsidRPr="004C4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49B9">
        <w:rPr>
          <w:rFonts w:ascii="Times New Roman" w:hAnsi="Times New Roman" w:cs="Times New Roman"/>
          <w:sz w:val="24"/>
          <w:szCs w:val="24"/>
        </w:rPr>
        <w:t xml:space="preserve">w zakresie prawidłowości pobrania dotacji w latach 2014-2018 z budżetu miasta Kielce. Organ prowadzący został zawiadomiony pismem z dnia 19.02.2019 r., celem udostępnienia dokumentacji w związku z art. 36 ust. 3 ustawy z dnia 27 października 2017 r. </w:t>
      </w:r>
      <w:r w:rsidR="00556F16" w:rsidRPr="004C49B9">
        <w:rPr>
          <w:rFonts w:ascii="Times New Roman" w:hAnsi="Times New Roman" w:cs="Times New Roman"/>
          <w:sz w:val="24"/>
          <w:szCs w:val="24"/>
        </w:rPr>
        <w:br/>
      </w:r>
      <w:r w:rsidRPr="004C49B9">
        <w:rPr>
          <w:rFonts w:ascii="Times New Roman" w:hAnsi="Times New Roman" w:cs="Times New Roman"/>
          <w:sz w:val="24"/>
          <w:szCs w:val="24"/>
        </w:rPr>
        <w:t>o finansowaniu zadań oświatowych (Dz. U. z 2017 r., poz. 2203 z późn. zm.).</w:t>
      </w:r>
    </w:p>
    <w:p w:rsidR="006D6D9E" w:rsidRPr="004C49B9" w:rsidRDefault="006D6D9E" w:rsidP="006209A4">
      <w:pPr>
        <w:pStyle w:val="NormalnyWeb"/>
        <w:tabs>
          <w:tab w:val="left" w:pos="180"/>
        </w:tabs>
        <w:spacing w:line="276" w:lineRule="auto"/>
        <w:jc w:val="both"/>
        <w:rPr>
          <w:rStyle w:val="Pogrubienie"/>
        </w:rPr>
      </w:pPr>
      <w:r w:rsidRPr="004C49B9">
        <w:rPr>
          <w:rStyle w:val="Pogrubienie"/>
        </w:rPr>
        <w:t>W wyniku czynności kontrolnych stwierdzono, co następuje:</w:t>
      </w:r>
    </w:p>
    <w:p w:rsidR="00080F85" w:rsidRPr="004C49B9" w:rsidRDefault="00080F85" w:rsidP="006209A4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4C49B9">
        <w:rPr>
          <w:szCs w:val="24"/>
        </w:rPr>
        <w:t>W dniu rozpoczęcia czynności kontrolnych tj. 05.03.2019 r.</w:t>
      </w:r>
      <w:r w:rsidRPr="004C49B9">
        <w:rPr>
          <w:color w:val="00B050"/>
          <w:szCs w:val="24"/>
        </w:rPr>
        <w:t xml:space="preserve"> </w:t>
      </w:r>
      <w:r w:rsidRPr="004C49B9">
        <w:rPr>
          <w:szCs w:val="24"/>
        </w:rPr>
        <w:t xml:space="preserve">organ prowadzący szkoły poinformował osoby kontrolujące, że „w kontrolowanych szkołach obecność uczniów była odnotowywana przez nauczycieli w dziennikach lekcyjnych. Wraz ze zmianą przepisów </w:t>
      </w:r>
      <w:r w:rsidR="004C49B9">
        <w:rPr>
          <w:szCs w:val="24"/>
        </w:rPr>
        <w:br/>
      </w:r>
      <w:r w:rsidRPr="004C49B9">
        <w:rPr>
          <w:szCs w:val="24"/>
        </w:rPr>
        <w:t xml:space="preserve">w tym zakresie zostały wprowadzone listy obecności zawierające podpisy uczniów uczęszczających na zajęcia. Podstawą zgłaszania uczniów/słuchaczy do dotacji oświatowej były informacje znajdujące się w dziennikach oraz listy obecności, z podpisami uczniów uczęszczających na zajęcia. Przedmiotowa dokumentacja została zabezpieczona </w:t>
      </w:r>
      <w:r w:rsidRPr="004C49B9">
        <w:rPr>
          <w:szCs w:val="24"/>
        </w:rPr>
        <w:br/>
        <w:t xml:space="preserve">w ramach prowadzonego postępowania pod sygn. akt PO I Ds. 124.2018.Spc.” przez funkcjonariuszy Centralnego Biura Antykorupcyjnego w Rzeszowie. Jednocześnie poinformowano, że z okresu objętego kontrolą w jej „dyspozycji pozostają jedynie listy obecności za miesiąc grudzień 2018 r.”  </w:t>
      </w:r>
    </w:p>
    <w:p w:rsidR="00080F85" w:rsidRPr="004C49B9" w:rsidRDefault="00080F85" w:rsidP="006209A4">
      <w:pPr>
        <w:pStyle w:val="Standard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4C49B9">
        <w:rPr>
          <w:szCs w:val="24"/>
        </w:rPr>
        <w:t xml:space="preserve">W związku z powyższym kontrolą objęto udostępnioną przez Centrum Kształcenia TORUS dokumentację stanowiącą podstawę zapisu ucznia/słuchacza do szkoły, złożoną przy przyjęciu do szkoły tj. podania/formularze zgłoszeniowe oraz w trakcie kształcenia tj. księgę uczniów, dzienniki zajęć, protokoły z posiedzeń rady pedagogicznej i uchwały rady pedagogicznej, na podstawie których były sporządzane miesięczne informacje o rzeczywistej liczbie uczniów, wnioski o udzielenie dotacji z budżetu miasta Kielce, informacje </w:t>
      </w:r>
      <w:r w:rsidRPr="004C49B9">
        <w:rPr>
          <w:szCs w:val="24"/>
        </w:rPr>
        <w:br/>
        <w:t>o faktycznej liczbie uczniów/słuchaczy/wychowanków wg stanu na pierwszy dzień miesiąca, na który przekazywana była dotacja.</w:t>
      </w:r>
      <w:r w:rsidRPr="004C49B9">
        <w:rPr>
          <w:color w:val="FF0000"/>
          <w:szCs w:val="24"/>
        </w:rPr>
        <w:t xml:space="preserve"> </w:t>
      </w:r>
      <w:r w:rsidRPr="004C49B9">
        <w:rPr>
          <w:szCs w:val="24"/>
        </w:rPr>
        <w:t xml:space="preserve">Czynności kontrolne zostały przeprowadzone </w:t>
      </w:r>
      <w:r w:rsidRPr="004C49B9">
        <w:rPr>
          <w:szCs w:val="24"/>
        </w:rPr>
        <w:br/>
        <w:t>w kierunku ustalenia oraz sprawdzenia zgodności ze stanem faktycznym rzeczywistej liczby uczniów/słuchaczy ujętych w miesięcznych informacjach  na 1 dzień miesiąca</w:t>
      </w:r>
      <w:r w:rsidR="00556F16" w:rsidRPr="004C49B9">
        <w:rPr>
          <w:szCs w:val="24"/>
        </w:rPr>
        <w:t>.</w:t>
      </w:r>
      <w:r w:rsidRPr="004C49B9">
        <w:rPr>
          <w:szCs w:val="24"/>
        </w:rPr>
        <w:t xml:space="preserve"> </w:t>
      </w:r>
      <w:r w:rsidR="00556F16" w:rsidRPr="004C49B9">
        <w:rPr>
          <w:szCs w:val="24"/>
        </w:rPr>
        <w:t xml:space="preserve">Przy ustaleniach wykorzystano dane, znajdujące się w posiadaniu Wydziału Edukacji, Kultury </w:t>
      </w:r>
      <w:r w:rsidR="007A6682">
        <w:rPr>
          <w:szCs w:val="24"/>
        </w:rPr>
        <w:br/>
      </w:r>
      <w:r w:rsidR="00556F16" w:rsidRPr="004C49B9">
        <w:rPr>
          <w:szCs w:val="24"/>
        </w:rPr>
        <w:t>i Sportu Urzędu Miasta Kielce, dotyczące miesięcy na które szkołom przyznana została dotacja za spełnioną przez uczniów/słuchaczy 50 % frekwencję.</w:t>
      </w:r>
    </w:p>
    <w:p w:rsidR="00784DE4" w:rsidRPr="004C49B9" w:rsidRDefault="00784DE4" w:rsidP="006209A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EBD" w:rsidRPr="004C49B9" w:rsidRDefault="006D6D9E" w:rsidP="006209A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Analiza szczegółowa dokumentów przedstawionych do kontroli wykazała </w:t>
      </w:r>
      <w:r w:rsidR="00B73EBD" w:rsidRPr="004C49B9">
        <w:rPr>
          <w:rFonts w:ascii="Times New Roman" w:eastAsia="Times New Roman" w:hAnsi="Times New Roman" w:cs="Times New Roman"/>
          <w:sz w:val="24"/>
          <w:szCs w:val="24"/>
        </w:rPr>
        <w:t xml:space="preserve">niżej opisane nieprawidłowości i </w:t>
      </w:r>
      <w:r w:rsidR="00784DE4" w:rsidRPr="004C49B9">
        <w:rPr>
          <w:rFonts w:ascii="Times New Roman" w:eastAsia="Times New Roman" w:hAnsi="Times New Roman" w:cs="Times New Roman"/>
          <w:sz w:val="24"/>
          <w:szCs w:val="24"/>
        </w:rPr>
        <w:t>uchybienia</w:t>
      </w:r>
      <w:r w:rsidR="00B73EBD" w:rsidRPr="004C4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6F16" w:rsidRPr="004C49B9" w:rsidRDefault="00556F16" w:rsidP="006209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t>W Medycznej Szkole Policealnej i Policealnej Szkole w Kielcach stwierdzono: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lastRenderedPageBreak/>
        <w:t>- braki dokumentacji lub/i ich kompletności w przypadku dokumentów stanowiących podstawę zapisu do szkół. Zgodnie z obwiązującymi do dnia 31.08.2017 r. Statutami Medycznej Szkoły Policealnej i Policealnej Szkoły w Kielcach uczeń/słuchacz zostaje przyjęty do szkoły na podstawie złożonych dokumentów: podania oraz dokumentu potwierdzającego posiadanie wykształcenia średniego. Od 01.09.2017 r. Statuty zobowiązały dodatkowo ucznia/słuchacza do złożeni</w:t>
      </w:r>
      <w:r w:rsidR="005E6343">
        <w:rPr>
          <w:rFonts w:ascii="Times New Roman" w:hAnsi="Times New Roman" w:cs="Times New Roman"/>
          <w:bCs/>
          <w:sz w:val="24"/>
          <w:szCs w:val="24"/>
        </w:rPr>
        <w:t>a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 kserokopii dowodu osobistego.  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t>- brak zachowania kolejności zgłoszeń w przypadku przyjmowania do szkoły i wprowadzania danych do księgi uczniów. Zgodnie z  obwiązującymi do dnia 31.08.2017 r. Statutami kandydatów wpisuje się na listę słuchaczy szkoły na podstawie kolejności zgłoszeń.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- brak daty na podaniu/formularzu zgłoszeniowym. Zgodnie z obowiązującym dokumentem stanowiącym podstawę przyjęcia do szkoły „data” stanowiła element podania/formularza zgłoszeniowego. Od 2017 r. szkoła dokonała zmiany dokumentu, na którym brak pola „data”. Ponadto w przypadku tych podań szkoła nie umieszczała daty przyjęcia ucznia/słuchacza do szkoły. Powyższe działanie skutkuje niemożliwością wiarygodnej oceny, którego roku szkolnego, semestru dokument dotyczy, szczególnie w przypadku podań uczniów/słuchaczy, którzy byli kilkukrotnie zapisywani do szkoły na różne kierunki,  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- data przyjęcia do szkoły wynikająca z księgi uczniów nie odpowiada dacie </w:t>
      </w:r>
      <w:r w:rsidRPr="004C49B9">
        <w:rPr>
          <w:rFonts w:ascii="Times New Roman" w:hAnsi="Times New Roman" w:cs="Times New Roman"/>
          <w:sz w:val="24"/>
          <w:szCs w:val="24"/>
        </w:rPr>
        <w:br/>
        <w:t xml:space="preserve">z podania/formularza zgłoszeniowego o przyjęcie do szkoły, a w konsekwencji miesiącom wykazywania ucznia/słuchacza na pierwszy dzień miesiąca do informacji o faktycznej licznie uczniów/słuchaczy, 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- data ukończenia i nieukończenia szkoły, rezygnacji czy skreśleni</w:t>
      </w:r>
      <w:r w:rsidR="005E6343">
        <w:rPr>
          <w:rFonts w:ascii="Times New Roman" w:hAnsi="Times New Roman" w:cs="Times New Roman"/>
          <w:sz w:val="24"/>
          <w:szCs w:val="24"/>
        </w:rPr>
        <w:t>a</w:t>
      </w:r>
      <w:r w:rsidRPr="004C49B9">
        <w:rPr>
          <w:rFonts w:ascii="Times New Roman" w:hAnsi="Times New Roman" w:cs="Times New Roman"/>
          <w:sz w:val="24"/>
          <w:szCs w:val="24"/>
        </w:rPr>
        <w:t xml:space="preserve"> z listy słuchaczy wynikająca z księgi uczniów nie odpowiada dacie wykazywania ucznia/słuchacza do informacji, 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- wpisy w księdze są niezgodne z protokołem Rady Pedagogicznej i uchwałą nr 43/2015/2016 Rady Pedagogicznej z dnia 26.01.2016 r. oraz protokołem Rady Pedagogicznej  i uchwałą nr 60/2016/2017 Rady Pedagogicznej z dnia 25 stycznia 2017 r.,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- wykazywanie uczniów/słuchaczy do dotacji w miesiącach styczeń 2015 r., luty 2016 r. i luty 2017 r., za które dotacja nie przysługiwała. Stosowanie do zapisów uchwały nr 43/2015/2016 Rady Pedagogicznej z dnia 26.01.2016 r. oraz uchwał nr 60/2016/2017 Rady Pedagogicznej </w:t>
      </w:r>
      <w:r w:rsidRPr="004C49B9">
        <w:rPr>
          <w:rFonts w:ascii="Times New Roman" w:hAnsi="Times New Roman" w:cs="Times New Roman"/>
          <w:sz w:val="24"/>
          <w:szCs w:val="24"/>
        </w:rPr>
        <w:br/>
        <w:t xml:space="preserve">z dnia 25 stycznia 2017 r. wykazywani uczniowie ukończyli szkołę, nie ukończyli szkoły, zostali klasyfikowani lub skreśleni z listy słuchaczy w dniu podjęcia uchwał. 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Zgodnie z art. 90 ust. 3 h ustawy o systemie oświaty oraz art. 26 ust. 4 ustawy o finansowaniu zadań oświatowych dotacje dla szkół niepublicznych przysługują za lipiec i sierpień na każdego ucznia, który w czerwcu spełnił warunek uczestniczenia </w:t>
      </w:r>
      <w:r w:rsidRPr="004C49B9">
        <w:rPr>
          <w:rFonts w:ascii="Times New Roman" w:hAnsi="Times New Roman" w:cs="Times New Roman"/>
          <w:sz w:val="24"/>
          <w:szCs w:val="24"/>
        </w:rPr>
        <w:t xml:space="preserve">w co najmniej 50% obowiązkowych zajęć edukacyjnych w danym miesiącu. </w:t>
      </w:r>
      <w:r w:rsidRPr="004C49B9">
        <w:rPr>
          <w:rFonts w:ascii="Times New Roman" w:hAnsi="Times New Roman" w:cs="Times New Roman"/>
          <w:bCs/>
          <w:sz w:val="24"/>
          <w:szCs w:val="24"/>
        </w:rPr>
        <w:t>Przepisy ustawy nie regulują zatem kwestii przysługującej szkole dotacji za inne miesiące poza wymienionymi,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- brak wpisu do księgi uczniów/słuchaczy wykazywanych do dotacji,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- wpisy wynikające z księgi dotyczące kierunku kształcenia danego ucznia/słuchacza nie były tożsame z kierunkiem wykazywania ucznia/słuchacza do dotacji.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lastRenderedPageBreak/>
        <w:t>W wyniku przeprowadzonych czynności kontrolnych stwierdzono, iż dotacja została pobrana w nadmiernej wysokości w</w:t>
      </w:r>
      <w:r w:rsidRPr="004C49B9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804" w:rsidRPr="004C49B9" w:rsidRDefault="00155804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t xml:space="preserve">- Medycznej Szkole Policealnej </w:t>
      </w:r>
      <w:r w:rsidRPr="004C49B9">
        <w:rPr>
          <w:rFonts w:ascii="Times New Roman" w:hAnsi="Times New Roman" w:cs="Times New Roman"/>
          <w:sz w:val="24"/>
          <w:szCs w:val="24"/>
        </w:rPr>
        <w:t>w Kielcach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 w łącznej wysokości 78.140,92 zł, z czego za 2014 rok - 5.612,04 zł, za 2015 rok - 14.056,30 zł, za 2016 rok - 24.662,78 zł, za 2017 rok - 17.746,30 zł </w:t>
      </w:r>
      <w:r w:rsidRPr="004C49B9">
        <w:rPr>
          <w:rFonts w:ascii="Times New Roman" w:hAnsi="Times New Roman" w:cs="Times New Roman"/>
          <w:sz w:val="24"/>
          <w:szCs w:val="24"/>
        </w:rPr>
        <w:t>za 2018 rok - 16.063,50 zł;</w:t>
      </w:r>
    </w:p>
    <w:p w:rsidR="00155804" w:rsidRPr="004C49B9" w:rsidRDefault="00155804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- 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Policealnej Szkole w Kielcach w łącznej wysokości 2.100,68 zł, z czego za 2014 rok – 1.413,72 zł, za </w:t>
      </w:r>
      <w:r w:rsidRPr="004C49B9">
        <w:rPr>
          <w:rFonts w:ascii="Times New Roman" w:hAnsi="Times New Roman" w:cs="Times New Roman"/>
          <w:sz w:val="24"/>
          <w:szCs w:val="24"/>
        </w:rPr>
        <w:t>2016 r. -  273,04 zł, za 2017 r. - 413,92 zł.</w:t>
      </w:r>
    </w:p>
    <w:p w:rsidR="00155804" w:rsidRPr="004C49B9" w:rsidRDefault="00155804" w:rsidP="00620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W dniu 22 maja 2019 r. organ prowadzący</w:t>
      </w:r>
      <w:r w:rsidR="00B7179B">
        <w:rPr>
          <w:rFonts w:ascii="Times New Roman" w:hAnsi="Times New Roman" w:cs="Times New Roman"/>
          <w:sz w:val="24"/>
          <w:szCs w:val="24"/>
        </w:rPr>
        <w:t>,</w:t>
      </w:r>
      <w:r w:rsidRPr="004C49B9">
        <w:rPr>
          <w:rFonts w:ascii="Times New Roman" w:hAnsi="Times New Roman" w:cs="Times New Roman"/>
          <w:sz w:val="24"/>
          <w:szCs w:val="24"/>
        </w:rPr>
        <w:t xml:space="preserve"> zgodnie z przysługującym mu prawem</w:t>
      </w:r>
      <w:r w:rsidR="00B7179B">
        <w:rPr>
          <w:rFonts w:ascii="Times New Roman" w:hAnsi="Times New Roman" w:cs="Times New Roman"/>
          <w:sz w:val="24"/>
          <w:szCs w:val="24"/>
        </w:rPr>
        <w:t>,</w:t>
      </w:r>
      <w:r w:rsidRPr="004C49B9">
        <w:rPr>
          <w:rFonts w:ascii="Times New Roman" w:hAnsi="Times New Roman" w:cs="Times New Roman"/>
          <w:sz w:val="24"/>
          <w:szCs w:val="24"/>
        </w:rPr>
        <w:t xml:space="preserve"> wniósł zastrzeżenia do ustaleń  zawartych w protokole kontroli. </w:t>
      </w:r>
    </w:p>
    <w:p w:rsidR="00155804" w:rsidRPr="004C49B9" w:rsidRDefault="00155804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W wyniku powtórnej analizy stanu faktycznego i prawnego stwierdzonych uchybień </w:t>
      </w:r>
      <w:r w:rsidR="004C49B9">
        <w:rPr>
          <w:rFonts w:ascii="Times New Roman" w:hAnsi="Times New Roman" w:cs="Times New Roman"/>
          <w:sz w:val="24"/>
          <w:szCs w:val="24"/>
        </w:rPr>
        <w:br/>
      </w:r>
      <w:r w:rsidRPr="004C49B9">
        <w:rPr>
          <w:rFonts w:ascii="Times New Roman" w:hAnsi="Times New Roman" w:cs="Times New Roman"/>
          <w:sz w:val="24"/>
          <w:szCs w:val="24"/>
        </w:rPr>
        <w:t xml:space="preserve">i wskazanej kwoty dotacji pobranej w nadmiernej wysokości uznano za zasadne uwzględnienie części z wniesionych przez organ prowadzący zastrzeżeń natomiast </w:t>
      </w:r>
      <w:r w:rsidR="004C49B9">
        <w:rPr>
          <w:rFonts w:ascii="Times New Roman" w:hAnsi="Times New Roman" w:cs="Times New Roman"/>
          <w:sz w:val="24"/>
          <w:szCs w:val="24"/>
        </w:rPr>
        <w:br/>
      </w:r>
      <w:r w:rsidRPr="004C49B9">
        <w:rPr>
          <w:rFonts w:ascii="Times New Roman" w:hAnsi="Times New Roman" w:cs="Times New Roman"/>
          <w:sz w:val="24"/>
          <w:szCs w:val="24"/>
        </w:rPr>
        <w:t>w pozostałym zakresie podtrzymano stanowisko wyrażone w protokole.</w:t>
      </w:r>
    </w:p>
    <w:p w:rsidR="00155804" w:rsidRPr="004C49B9" w:rsidRDefault="005E6343" w:rsidP="006209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155804" w:rsidRPr="004C49B9">
        <w:rPr>
          <w:rFonts w:ascii="Times New Roman" w:hAnsi="Times New Roman" w:cs="Times New Roman"/>
          <w:sz w:val="24"/>
          <w:szCs w:val="24"/>
        </w:rPr>
        <w:t xml:space="preserve"> ustalono, że dotacja została pobrana w nadmiernej wysokości </w:t>
      </w:r>
      <w:r w:rsidR="004C49B9">
        <w:rPr>
          <w:rFonts w:ascii="Times New Roman" w:hAnsi="Times New Roman" w:cs="Times New Roman"/>
          <w:sz w:val="24"/>
          <w:szCs w:val="24"/>
        </w:rPr>
        <w:br/>
      </w:r>
      <w:r w:rsidR="00155804" w:rsidRPr="004C49B9">
        <w:rPr>
          <w:rFonts w:ascii="Times New Roman" w:hAnsi="Times New Roman" w:cs="Times New Roman"/>
          <w:sz w:val="24"/>
          <w:szCs w:val="24"/>
        </w:rPr>
        <w:t>w</w:t>
      </w:r>
      <w:r w:rsidR="00155804" w:rsidRPr="004C49B9">
        <w:rPr>
          <w:rFonts w:ascii="Times New Roman" w:hAnsi="Times New Roman" w:cs="Times New Roman"/>
          <w:bCs/>
          <w:sz w:val="24"/>
          <w:szCs w:val="24"/>
        </w:rPr>
        <w:t>: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t xml:space="preserve">- Medycznej Szkole Policealnej </w:t>
      </w:r>
      <w:r w:rsidRPr="004C49B9">
        <w:rPr>
          <w:rFonts w:ascii="Times New Roman" w:hAnsi="Times New Roman" w:cs="Times New Roman"/>
          <w:sz w:val="24"/>
          <w:szCs w:val="24"/>
        </w:rPr>
        <w:t>w Kielcach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 w łącznej wysokości 71.917,83 zł,</w:t>
      </w:r>
      <w:r w:rsidRPr="004C49B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z czego za 2014 rok – </w:t>
      </w:r>
      <w:r w:rsidRPr="004C49B9">
        <w:rPr>
          <w:rFonts w:ascii="Times New Roman" w:hAnsi="Times New Roman" w:cs="Times New Roman"/>
          <w:sz w:val="24"/>
          <w:szCs w:val="24"/>
        </w:rPr>
        <w:t xml:space="preserve">4008,60 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zł, za 2015 rok – 12.359,85 zł, za 2016 rok - 24.662,78 zł, za 2017 rok – 16.108,18 zł </w:t>
      </w:r>
      <w:r w:rsidRPr="004C49B9">
        <w:rPr>
          <w:rFonts w:ascii="Times New Roman" w:hAnsi="Times New Roman" w:cs="Times New Roman"/>
          <w:sz w:val="24"/>
          <w:szCs w:val="24"/>
        </w:rPr>
        <w:t>za 2018 rok – 14.778,42 zł</w:t>
      </w:r>
    </w:p>
    <w:p w:rsidR="00556F16" w:rsidRPr="004C49B9" w:rsidRDefault="00556F16" w:rsidP="006209A4">
      <w:pPr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 xml:space="preserve">- 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Policealnej Szkole w Kielcach w łącznej wysokości 2.100,68 zł, z czego za 2014 rok – 1.413,72 zł, za </w:t>
      </w:r>
      <w:r w:rsidRPr="004C49B9">
        <w:rPr>
          <w:rFonts w:ascii="Times New Roman" w:hAnsi="Times New Roman" w:cs="Times New Roman"/>
          <w:sz w:val="24"/>
          <w:szCs w:val="24"/>
        </w:rPr>
        <w:t>2016 r. -  273,04 zł, za 2017 r. - 413,92 zł</w:t>
      </w:r>
    </w:p>
    <w:p w:rsidR="00556F16" w:rsidRPr="004C49B9" w:rsidRDefault="00556F16" w:rsidP="00620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9B9">
        <w:rPr>
          <w:rFonts w:ascii="Times New Roman" w:hAnsi="Times New Roman" w:cs="Times New Roman"/>
          <w:sz w:val="24"/>
          <w:szCs w:val="24"/>
        </w:rPr>
        <w:t>i</w:t>
      </w:r>
      <w:r w:rsidRPr="004C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9B9">
        <w:rPr>
          <w:rFonts w:ascii="Times New Roman" w:hAnsi="Times New Roman" w:cs="Times New Roman"/>
          <w:bCs/>
          <w:sz w:val="24"/>
          <w:szCs w:val="24"/>
        </w:rPr>
        <w:t>podlega zwrotowi w trybie art. 252 ust. 1 i 6 ustawy z dnia 27 sierpnia 2009 r. o finansach publicznych (Dz. U. z 2017 r. poz. 2077 z późn. zm.).</w:t>
      </w:r>
    </w:p>
    <w:p w:rsidR="004C49B9" w:rsidRPr="004C49B9" w:rsidRDefault="00556F16" w:rsidP="006209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B9">
        <w:rPr>
          <w:rFonts w:ascii="Times New Roman" w:hAnsi="Times New Roman" w:cs="Times New Roman"/>
          <w:bCs/>
          <w:sz w:val="24"/>
          <w:szCs w:val="24"/>
        </w:rPr>
        <w:t xml:space="preserve">Do chwili obecnej organ prowadzący ww. szkoły nie zwrócił na konto Urzędu Miasta Kielce dotacji pobranej </w:t>
      </w:r>
      <w:r w:rsidRPr="004C49B9">
        <w:rPr>
          <w:rFonts w:ascii="Times New Roman" w:hAnsi="Times New Roman" w:cs="Times New Roman"/>
          <w:sz w:val="24"/>
          <w:szCs w:val="24"/>
        </w:rPr>
        <w:t>w nadmiernej wysokości.</w:t>
      </w:r>
      <w:r w:rsidRPr="004C49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49B9" w:rsidRPr="004C49B9">
        <w:rPr>
          <w:rFonts w:ascii="Times New Roman" w:hAnsi="Times New Roman" w:cs="Times New Roman"/>
          <w:sz w:val="24"/>
          <w:szCs w:val="24"/>
        </w:rPr>
        <w:t xml:space="preserve">Całość dokumentacji została przekazana </w:t>
      </w:r>
      <w:r w:rsidR="005E1C43">
        <w:rPr>
          <w:rFonts w:ascii="Times New Roman" w:hAnsi="Times New Roman" w:cs="Times New Roman"/>
          <w:sz w:val="24"/>
          <w:szCs w:val="24"/>
        </w:rPr>
        <w:t xml:space="preserve">do </w:t>
      </w:r>
      <w:r w:rsidR="004C49B9" w:rsidRPr="004C49B9">
        <w:rPr>
          <w:rFonts w:ascii="Times New Roman" w:hAnsi="Times New Roman" w:cs="Times New Roman"/>
          <w:sz w:val="24"/>
          <w:szCs w:val="24"/>
        </w:rPr>
        <w:t>Wydziału Edukacji, Kultury i Sportu</w:t>
      </w:r>
      <w:r w:rsidR="004C49B9">
        <w:rPr>
          <w:rFonts w:ascii="Times New Roman" w:hAnsi="Times New Roman" w:cs="Times New Roman"/>
          <w:sz w:val="24"/>
          <w:szCs w:val="24"/>
        </w:rPr>
        <w:t xml:space="preserve"> Urzędu Miasta Kielce</w:t>
      </w:r>
      <w:r w:rsidR="005D374D">
        <w:rPr>
          <w:rFonts w:ascii="Times New Roman" w:hAnsi="Times New Roman" w:cs="Times New Roman"/>
          <w:sz w:val="24"/>
          <w:szCs w:val="24"/>
        </w:rPr>
        <w:t xml:space="preserve">, </w:t>
      </w:r>
      <w:r w:rsidR="004C49B9" w:rsidRPr="004C49B9">
        <w:rPr>
          <w:rFonts w:ascii="Times New Roman" w:hAnsi="Times New Roman" w:cs="Times New Roman"/>
          <w:sz w:val="24"/>
          <w:szCs w:val="24"/>
        </w:rPr>
        <w:t xml:space="preserve">celem podjęcia dalszych działań </w:t>
      </w:r>
      <w:r w:rsidR="005D374D">
        <w:rPr>
          <w:rFonts w:ascii="Times New Roman" w:hAnsi="Times New Roman" w:cs="Times New Roman"/>
          <w:sz w:val="24"/>
          <w:szCs w:val="24"/>
        </w:rPr>
        <w:br/>
      </w:r>
      <w:r w:rsidR="004C49B9" w:rsidRPr="004C49B9">
        <w:rPr>
          <w:rFonts w:ascii="Times New Roman" w:hAnsi="Times New Roman" w:cs="Times New Roman"/>
          <w:sz w:val="24"/>
          <w:szCs w:val="24"/>
        </w:rPr>
        <w:t>w przedmiocie pobrania dotacji w nadmiernej wysokości.</w:t>
      </w:r>
    </w:p>
    <w:p w:rsidR="00DE06FB" w:rsidRPr="004C49B9" w:rsidRDefault="00DE06FB" w:rsidP="006209A4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E06FB" w:rsidRPr="004C49B9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46"/>
    <w:multiLevelType w:val="hybridMultilevel"/>
    <w:tmpl w:val="D7AA1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9674E"/>
    <w:multiLevelType w:val="hybridMultilevel"/>
    <w:tmpl w:val="560A1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C320E"/>
    <w:multiLevelType w:val="hybridMultilevel"/>
    <w:tmpl w:val="F81A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3EBD"/>
    <w:rsid w:val="00080F85"/>
    <w:rsid w:val="000E20C5"/>
    <w:rsid w:val="00155804"/>
    <w:rsid w:val="00217ABB"/>
    <w:rsid w:val="00244AA8"/>
    <w:rsid w:val="002A25BE"/>
    <w:rsid w:val="002B2A82"/>
    <w:rsid w:val="0030582B"/>
    <w:rsid w:val="004B3E3B"/>
    <w:rsid w:val="004C49B9"/>
    <w:rsid w:val="00536BEB"/>
    <w:rsid w:val="00556F16"/>
    <w:rsid w:val="005D14D1"/>
    <w:rsid w:val="005D374D"/>
    <w:rsid w:val="005D425B"/>
    <w:rsid w:val="005E1C43"/>
    <w:rsid w:val="005E6343"/>
    <w:rsid w:val="006209A4"/>
    <w:rsid w:val="006D6D9E"/>
    <w:rsid w:val="00707B5B"/>
    <w:rsid w:val="00784DE4"/>
    <w:rsid w:val="007A6682"/>
    <w:rsid w:val="007C137F"/>
    <w:rsid w:val="008D56B5"/>
    <w:rsid w:val="008E07A0"/>
    <w:rsid w:val="009240CD"/>
    <w:rsid w:val="00943CD1"/>
    <w:rsid w:val="00A7117C"/>
    <w:rsid w:val="00AE5DD5"/>
    <w:rsid w:val="00B03221"/>
    <w:rsid w:val="00B7179B"/>
    <w:rsid w:val="00B737B6"/>
    <w:rsid w:val="00B73EBD"/>
    <w:rsid w:val="00BD2694"/>
    <w:rsid w:val="00DA6234"/>
    <w:rsid w:val="00DE06FB"/>
    <w:rsid w:val="00EA48D9"/>
    <w:rsid w:val="00EF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E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EB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3EBD"/>
    <w:rPr>
      <w:i/>
      <w:iCs/>
    </w:rPr>
  </w:style>
  <w:style w:type="character" w:styleId="Pogrubienie">
    <w:name w:val="Strong"/>
    <w:qFormat/>
    <w:rsid w:val="00B73EBD"/>
    <w:rPr>
      <w:b/>
      <w:bCs/>
    </w:rPr>
  </w:style>
  <w:style w:type="paragraph" w:styleId="NormalnyWeb">
    <w:name w:val="Normal (Web)"/>
    <w:basedOn w:val="Normalny"/>
    <w:rsid w:val="006D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D6D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11</cp:revision>
  <cp:lastPrinted>2019-07-11T11:32:00Z</cp:lastPrinted>
  <dcterms:created xsi:type="dcterms:W3CDTF">2019-07-10T07:10:00Z</dcterms:created>
  <dcterms:modified xsi:type="dcterms:W3CDTF">2019-07-12T06:20:00Z</dcterms:modified>
</cp:coreProperties>
</file>